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Что взять с собой в ДОЛ «Кипарис»?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1) Предметы личной гигиены: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зубная щётка и паста;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жидкое мыло, хозяйственное мыло (обязательно в мыльнице), с помощью которого можно постирать носки, нижнее бельё;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мочалка;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шампунь;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полотенце;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расчёска или гребень для волос;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предметы личной гигиены для девочек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2) Одежда и обувь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должны быть удобными в использовании, лучше, если обувь будет разношенной.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Пляжные шлепанцы (сланцы) для бассейна, сандалии, комнатные тапочки;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носки и нижнее бельё;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пижама, ночная сорочка;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головной убор (панама, кепка или бандана);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одежда для повседневной носки (шорты, минимум 2 футболки, платья и т.д.);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нарядная одежда для выступлений, дискотек;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спортивный костюм и закрытая спортивная обувь;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• свитер, джинсы, ветровка (на случай плохой погоды)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3) Принадлежности для купания: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пара купальников для девочек и пара плавок для мальчиков, полотенце для пляжа</w:t>
      </w:r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4) Ручка и блокнот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для записи необходимой информации и обмена координатами со сверстниками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3f6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LibreOffice/24.8.6.2$Windows_X86_64 LibreOffice_project/6d98ba145e9a8a39fc57bcc76981d1fb1316c60c</Application>
  <AppVersion>15.0000</AppVersion>
  <Pages>1</Pages>
  <Words>151</Words>
  <Characters>841</Characters>
  <CharactersWithSpaces>988</CharactersWithSpaces>
  <Paragraphs>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2024-12-04T08:56:00Z</dcterms:created>
  <dc:creator>user</dc:creator>
  <dc:description/>
  <dc:language>ru-RU</dc:language>
  <cp:lastModifiedBy/>
  <dcterms:modified xsi:type="dcterms:W3CDTF">2025-04-29T21:59:55Z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